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书名：健全乡镇政府职能促进农村商品经济发展：山东省莱芜市加强农村基层政权建设的经验</w:t>
      </w:r>
    </w:p>
    <w:p>
      <w:r>
        <w:t>作者：山东省民政厅编</w:t>
      </w:r>
    </w:p>
    <w:p>
      <w:r>
        <w:t>出版社：济南：山东人民出版社</w:t>
      </w:r>
    </w:p>
    <w:p>
      <w:r>
        <w:t>出版日期：1989.01</w:t>
      </w:r>
    </w:p>
    <w:p>
      <w:r>
        <w:t>总页数：228</w:t>
      </w:r>
    </w:p>
    <w:p>
      <w:r>
        <w:t>更多请访问教客网: www.jiaokey.com</w:t>
      </w:r>
    </w:p>
    <w:p>
      <w:r>
        <w:t>健全乡镇政府职能促进农村商品经济发展：山东省莱芜市加强农村基层政权建设的经验 评论地址：https://www.jiaokey.com/book/detail/11372612.html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