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书名：齐鲁之光  新时期山东先进典型群现象研究</w:t>
      </w:r>
    </w:p>
    <w:p>
      <w:r>
        <w:t>作者：刘德龙主编</w:t>
      </w:r>
    </w:p>
    <w:p>
      <w:r>
        <w:t>出版社：济南：齐鲁书社</w:t>
      </w:r>
    </w:p>
    <w:p>
      <w:r>
        <w:t>出版日期：2003.05</w:t>
      </w:r>
    </w:p>
    <w:p>
      <w:r>
        <w:t>总页数：336</w:t>
      </w:r>
    </w:p>
    <w:p>
      <w:r>
        <w:t>更多请访问教客网: www.jiaokey.com</w:t>
      </w:r>
    </w:p>
    <w:p>
      <w:r>
        <w:t>齐鲁之光  新时期山东先进典型群现象研究 评论地址：https://www.jiaokey.com/book/detail/11372605.html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