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XP应用经典教程</w:t>
      </w:r>
    </w:p>
    <w:p>
      <w:r>
        <w:rPr>
          <w:rFonts w:ascii="宋体" w:hAnsi="宋体" w:eastAsia="宋体"/>
          <w:sz w:val="24"/>
        </w:rPr>
        <w:t>文达电脑集团教材编委会编；赵家军本书主编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XP应用经典教程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文达电脑集团教材编委会编；赵家军本书主编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本书出售、求购地址：https://www.jiaokey.com/book/detail/11371730.html</w:t>
      </w:r>
    </w:p>
    <w:p>
      <w:r>
        <w:t>更多相关图书推荐：https://www.jiaokey.com</w:t>
      </w:r>
    </w:p>
    <w:p>
      <w:r>
        <w:t>文达电脑集团教材编委会编；赵家军本书主编 其他作品：https://www.jiaokey.com/tag/文达电脑集团教材编委会编；赵家军本书主编.html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关键词搜索：https://www.jiaokey.com/tag/Windows XP应用经典教程.html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