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6建筑与室内装饰设计经典案例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6建筑与室内装饰设计经典案例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本书出售、求购地址：https://www.jiaokey.com/book/detail/11371702.html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6建筑与室内装饰设计经典案例.html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