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服务共享</w:t>
      </w:r>
    </w:p>
    <w:p>
      <w:r>
        <w:rPr>
          <w:rFonts w:ascii="宋体" w:hAnsi="宋体" w:eastAsia="宋体"/>
          <w:sz w:val="24"/>
        </w:rPr>
        <w:t>（比）安德鲁·克里斯（Andrew Kris），（爱尔兰）马丁·费伊（Martin Fahy）著；郭蓓译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服务共享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（比）安德鲁·克里斯（Andrew Kris），（爱尔兰）马丁·费伊（Martin Fahy）著；郭蓓译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本书出售、求购地址：https://www.jiaokey.com/book/detail/11371584.html</w:t>
      </w:r>
    </w:p>
    <w:p>
      <w:r>
        <w:t>更多相关图书推荐：https://www.jiaokey.com</w:t>
      </w:r>
    </w:p>
    <w:p>
      <w:r>
        <w:t>（比）安德鲁·克里斯（Andrew Kris），（爱尔兰）马丁·费伊（Martin Fahy）著；郭蓓译 其他作品：https://www.jiaokey.com/tag/（比）安德鲁·克里斯（Andrew Kris），（爱尔兰）马丁·费伊（Martin Fahy）著；郭蓓译.html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关键词搜索：https://www.jiaokey.com/tag/服务共享.html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