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另类领导</w:t>
      </w:r>
    </w:p>
    <w:p>
      <w:r>
        <w:rPr>
          <w:rFonts w:ascii="宋体" w:hAnsi="宋体" w:eastAsia="宋体"/>
          <w:sz w:val="24"/>
        </w:rPr>
        <w:t>（美）戴波拉·西姆塞尔（DeborrahHimsel）著；杨秉勋，安娜，项超，王维等译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（美）戴波拉·西姆塞尔（DeborrahHimsel）著；杨秉勋，安娜，项超，王维等译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本书出售、求购地址：https://www.jiaokey.com/book/detail/11371028.html</w:t>
      </w:r>
    </w:p>
    <w:p>
      <w:r>
        <w:t>更多相关图书推荐：https://www.jiaokey.com</w:t>
      </w:r>
    </w:p>
    <w:p>
      <w:r>
        <w:t>（美）戴波拉·西姆塞尔（DeborrahHimsel）著；杨秉勋，安娜，项超，王维等译 其他作品：https://www.jiaokey.com/tag/（美）戴波拉·西姆塞尔（DeborrahHimsel）著；杨秉勋，安娜，项超，王维等译.html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关键词搜索：https://www.jiaokey.com/tag/另类领导.html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