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硕士研究生入学考试中医综合复习指南</w:t>
      </w:r>
    </w:p>
    <w:p>
      <w:r>
        <w:rPr>
          <w:rFonts w:ascii="宋体" w:hAnsi="宋体" w:eastAsia="宋体"/>
          <w:sz w:val="24"/>
        </w:rPr>
        <w:t>张润顺主编；牛晓军，史俊芳，何丽清，韩旭华副主编；白兆芝，赵存娥，才中秀，闫润红，李琳荣主审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硕士研究生入学考试中医综合复习指南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张润顺主编；牛晓军，史俊芳，何丽清，韩旭华副主编；白兆芝，赵存娥，才中秀，闫润红，李琳荣主审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本书出售、求购地址：https://www.jiaokey.com/book/detail/11371002.html</w:t>
      </w:r>
    </w:p>
    <w:p>
      <w:r>
        <w:t>更多相关图书推荐：https://www.jiaokey.com</w:t>
      </w:r>
    </w:p>
    <w:p>
      <w:r>
        <w:t>张润顺主编；牛晓军，史俊芳，何丽清，韩旭华副主编；白兆芝，赵存娥，才中秀，闫润红，李琳荣主审 其他作品：https://www.jiaokey.com/tag/张润顺主编；牛晓军，史俊芳，何丽清，韩旭华副主编；白兆芝，赵存娥，才中秀，闫润红，李琳荣主审.html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关键词搜索：https://www.jiaokey.com/tag/硕士研究生入学考试中医综合复习指南.html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