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姑息医学</w:t>
      </w:r>
    </w:p>
    <w:p>
      <w:r>
        <w:rPr>
          <w:rFonts w:ascii="宋体" w:hAnsi="宋体" w:eastAsia="宋体"/>
          <w:sz w:val="24"/>
        </w:rPr>
        <w:t>李金祥，（英）罗伯特·杰弗里·吐温克劳斯（Robert Geoffrey Twycross），（美）迈勒·皮尔格瑞·戴维斯（Mellar Pilgrim Davis）主编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姑息医学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李金祥，（英）罗伯特·杰弗里·吐温克劳斯（Robert Geoffrey Twycross），（美）迈勒·皮尔格瑞·戴维斯（Mellar Pilgrim Davis）主编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本书出售、求购地址：https://www.jiaokey.com/book/detail/11370864.html</w:t>
      </w:r>
    </w:p>
    <w:p>
      <w:r>
        <w:t>更多相关图书推荐：https://www.jiaokey.com</w:t>
      </w:r>
    </w:p>
    <w:p>
      <w:r>
        <w:t>李金祥，（英）罗伯特·杰弗里·吐温克劳斯（Robert Geoffrey Twycross），（美）迈勒·皮尔格瑞·戴维斯（Mellar Pilgrim Davis）主编 其他作品：https://www.jiaokey.com/tag/李金祥，（英）罗伯特·杰弗里·吐温克劳斯（Robert Geoffrey Twycross），（美）迈勒·皮尔格瑞·戴维斯（Mellar Pilgrim Davis）主编.html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关键词搜索：https://www.jiaokey.com/tag/姑息医学.html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