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唐文治文选</w:t>
      </w:r>
    </w:p>
    <w:p>
      <w:r>
        <w:rPr>
          <w:rFonts w:ascii="宋体" w:hAnsi="宋体" w:eastAsia="宋体"/>
          <w:sz w:val="24"/>
        </w:rPr>
        <w:t>王桐荪，胡邦彦，冯俊森等选注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王桐荪，胡邦彦，冯俊森等选注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本书出售、求购地址：https://www.jiaokey.com/book/detail/11370727.html</w:t>
      </w:r>
    </w:p>
    <w:p>
      <w:r>
        <w:t>更多相关图书推荐：https://www.jiaokey.com</w:t>
      </w:r>
    </w:p>
    <w:p>
      <w:r>
        <w:t>王桐荪，胡邦彦，冯俊森等选注 其他作品：https://www.jiaokey.com/tag/王桐荪，胡邦彦，冯俊森等选注.html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