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书名：我们还有多少时间  “资源恐怖”之下的中国经济未来</w:t>
      </w:r>
    </w:p>
    <w:p>
      <w:r>
        <w:t>作者：李志宁著</w:t>
      </w:r>
    </w:p>
    <w:p>
      <w:r>
        <w:t>出版社：北京：台海出版社</w:t>
      </w:r>
    </w:p>
    <w:p>
      <w:r>
        <w:t>出版日期：2004.01</w:t>
      </w:r>
    </w:p>
    <w:p>
      <w:r>
        <w:t>总页数：321</w:t>
      </w:r>
    </w:p>
    <w:p>
      <w:r>
        <w:t>更多请访问教客网: www.jiaokey.com</w:t>
      </w:r>
    </w:p>
    <w:p>
      <w:r>
        <w:t>我们还有多少时间  “资源恐怖”之下的中国经济未来 评论地址：https://www.jiaokey.com/book/detail/11370680.html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