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今日说法故事精选  2005年版  4</w:t>
      </w:r>
    </w:p>
    <w:p>
      <w:r>
        <w:rPr>
          <w:rFonts w:ascii="宋体" w:hAnsi="宋体" w:eastAsia="宋体"/>
          <w:sz w:val="24"/>
        </w:rPr>
        <w:t>中央电视台《今日说法》栏目组编；王新中，钱蔚主编；王新中，钱蔚，续卫东，何淑文，刘聪毅，孙爽，吕莹，王冬玲，朱凌，王亚珍，李季春编委，赵愫简，宋旗编务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今日说法故事精选  2005年版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中央电视台《今日说法》栏目组编；王新中，钱蔚主编；王新中，钱蔚，续卫东，何淑文，刘聪毅，孙爽，吕莹，王冬玲，朱凌，王亚珍，李季春编委，赵愫简，宋旗编务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本书出售、求购地址：https://www.jiaokey.com/book/detail/11370658.html</w:t>
      </w:r>
    </w:p>
    <w:p>
      <w:r>
        <w:t>更多相关图书推荐：https://www.jiaokey.com</w:t>
      </w:r>
    </w:p>
    <w:p>
      <w:r>
        <w:t>中央电视台《今日说法》栏目组编；王新中，钱蔚主编；王新中，钱蔚，续卫东，何淑文，刘聪毅，孙爽，吕莹，王冬玲，朱凌，王亚珍，李季春编委，赵愫简，宋旗编务 其他作品：https://www.jiaokey.com/tag/中央电视台《今日说法》栏目组编；王新中，钱蔚主编；王新中，钱蔚，续卫东，何淑文，刘聪毅，孙爽，吕莹，王冬玲，朱凌，王亚珍，李季春编委，赵愫简，宋旗编务.html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关键词搜索：https://www.jiaokey.com/tag/今日说法故事精选  2005年版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