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书名：四川分镜头  都江堰  中英日文本</w:t>
      </w:r>
    </w:p>
    <w:p>
      <w:r>
        <w:t>作者：陈燕白，王晓彬撰文；魏勇刚等摄影</w:t>
      </w:r>
    </w:p>
    <w:p>
      <w:r>
        <w:t>出版社：北京：中国旅游出版社</w:t>
      </w:r>
    </w:p>
    <w:p>
      <w:r>
        <w:t>出版日期：2005.03</w:t>
      </w:r>
    </w:p>
    <w:p>
      <w:r>
        <w:t>总页数：64</w:t>
      </w:r>
    </w:p>
    <w:p>
      <w:r>
        <w:t>更多请访问教客网: www.jiaokey.com</w:t>
      </w:r>
    </w:p>
    <w:p>
      <w:r>
        <w:t>四川分镜头  都江堰  中英日文本 评论地址：https://www.jiaokey.com/book/detail/11368701.html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