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工殇者-  农民工职业安全与健康权益论集</w:t>
      </w:r>
    </w:p>
    <w:p>
      <w:r>
        <w:rPr>
          <w:rFonts w:ascii="宋体" w:hAnsi="宋体" w:eastAsia="宋体"/>
          <w:sz w:val="24"/>
        </w:rPr>
        <w:t>李真主编；北京市协作者文化传播中心编辑，黄毅，陈光，白海金，彭玉敬，徐汉才，王正民，张广泉等编委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工殇者-  农民工职业安全与健康权益论集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李真主编；北京市协作者文化传播中心编辑，黄毅，陈光，白海金，彭玉敬，徐汉才，王正民，张广泉等编委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本书出售、求购地址：https://www.jiaokey.com/book/detail/11368553.html</w:t>
      </w:r>
    </w:p>
    <w:p>
      <w:r>
        <w:t>更多相关图书推荐：https://www.jiaokey.com</w:t>
      </w:r>
    </w:p>
    <w:p>
      <w:r>
        <w:t>李真主编；北京市协作者文化传播中心编辑，黄毅，陈光，白海金，彭玉敬，徐汉才，王正民，张广泉等编委 其他作品：https://www.jiaokey.com/tag/李真主编；北京市协作者文化传播中心编辑，黄毅，陈光，白海金，彭玉敬，徐汉才，王正民，张广泉等编委.html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关键词搜索：https://www.jiaokey.com/tag/工殇者-  农民工职业安全与健康权益论集.html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