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幻世</w:t>
      </w:r>
    </w:p>
    <w:p>
      <w:r>
        <w:rPr>
          <w:rFonts w:ascii="宋体" w:hAnsi="宋体" w:eastAsia="宋体"/>
          <w:sz w:val="24"/>
        </w:rPr>
        <w:t>蓝色柳丁（陈思佚，冯舒莹）著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蓝色柳丁（陈思佚，冯舒莹）著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本书出售、求购地址：https://www.jiaokey.com/book/detail/11368510.html</w:t>
      </w:r>
    </w:p>
    <w:p>
      <w:r>
        <w:t>更多相关图书推荐：https://www.jiaokey.com</w:t>
      </w:r>
    </w:p>
    <w:p>
      <w:r>
        <w:t>蓝色柳丁（陈思佚，冯舒莹）著 其他作品：https://www.jiaokey.com/tag/蓝色柳丁（陈思佚，冯舒莹）著.html</w:t>
      </w:r>
    </w:p>
    <w:p>
      <w:r>
        <w:t>天津:天津教育出版社,2005.02 出版图书：https://www.jiaokey.com/tag/天津:天津教育出版社,2005.02.html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