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高温有机载热体及其在工业上的应用</w:t>
      </w:r>
    </w:p>
    <w:p>
      <w:r>
        <w:rPr>
          <w:rFonts w:ascii="宋体" w:hAnsi="宋体" w:eastAsia="宋体"/>
          <w:sz w:val="24"/>
        </w:rPr>
        <w:t>徐晓译者  张兆兰校者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高温有机载热体及其在工业上的应用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徐晓译者  张兆兰校者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本书出售、求购地址：https://www.jiaokey.com/book/detail/11368185.html</w:t>
      </w:r>
    </w:p>
    <w:p>
      <w:r>
        <w:t>更多相关图书推荐：https://www.jiaokey.com</w:t>
      </w:r>
    </w:p>
    <w:p>
      <w:r>
        <w:t>徐晓译者  张兆兰校者 其他作品：https://www.jiaokey.com/tag/徐晓译者  张兆兰校者.html</w:t>
      </w:r>
    </w:p>
    <w:p>
      <w:r>
        <w:t>科学出版社 出版图书：https://www.jiaokey.com/tag/科学出版社.html</w:t>
      </w:r>
    </w:p>
    <w:p>
      <w:r>
        <w:t>关键词搜索：https://www.jiaokey.com/tag/高温有机载热体及其在工业上的应用.html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