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矿物岩石鉴定法</w:t>
      </w:r>
    </w:p>
    <w:p>
      <w:r>
        <w:rPr>
          <w:rFonts w:ascii="宋体" w:hAnsi="宋体" w:eastAsia="宋体"/>
          <w:sz w:val="24"/>
        </w:rPr>
        <w:t>（苏联）维·格·穆札法罗夫著；北京矿业学院编译室译；北京矿业学院地质教研组审校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矿物岩石鉴定法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（苏联）维·格·穆札法罗夫著；北京矿业学院编译室译；北京矿业学院地质教研组审校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本书出售、求购地址：https://www.jiaokey.com/book/detail/11368042.html</w:t>
      </w:r>
    </w:p>
    <w:p>
      <w:r>
        <w:t>更多相关图书推荐：https://www.jiaokey.com</w:t>
      </w:r>
    </w:p>
    <w:p>
      <w:r>
        <w:t>（苏联）维·格·穆札法罗夫著；北京矿业学院编译室译；北京矿业学院地质教研组审校 其他作品：https://www.jiaokey.com/tag/（苏联）维·格·穆札法罗夫著；北京矿业学院编译室译；北京矿业学院地质教研组审校.html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关键词搜索：https://www.jiaokey.com/tag/高等学校教学用书  矿物岩石鉴定法.html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