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临邑·邢侗</w:t>
      </w:r>
    </w:p>
    <w:p>
      <w:r>
        <w:rPr>
          <w:rFonts w:ascii="宋体" w:hAnsi="宋体" w:eastAsia="宋体"/>
          <w:sz w:val="24"/>
        </w:rPr>
        <w:t>中国临邑首届邢侗书法艺术节筹备委员会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临邑·邢侗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中国临邑首届邢侗书法艺术节筹备委员会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本书出售、求购地址：https://www.jiaokey.com/book/detail/11367937.html</w:t>
      </w:r>
    </w:p>
    <w:p>
      <w:r>
        <w:t>更多相关图书推荐：https://www.jiaokey.com</w:t>
      </w:r>
    </w:p>
    <w:p>
      <w:r>
        <w:t>中国临邑首届邢侗书法艺术节筹备委员会 其他作品：https://www.jiaokey.com/tag/中国临邑首届邢侗书法艺术节筹备委员会.html</w:t>
      </w:r>
    </w:p>
    <w:p>
      <w:r>
        <w:t>关键词搜索：https://www.jiaokey.com/tag/临邑·邢侗.html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