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德隆真相 GE+巴菲特式民营企业的非主流化宿命</w:t>
      </w:r>
    </w:p>
    <w:p>
      <w:r>
        <w:rPr>
          <w:rFonts w:ascii="宋体" w:hAnsi="宋体" w:eastAsia="宋体"/>
          <w:sz w:val="24"/>
        </w:rPr>
        <w:t>赵龙著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德隆真相 GE+巴菲特式民营企业的非主流化宿命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北京:中国长安出版社,2005.01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股份有限公司(学科:资本经营学科:研究地点:乌鲁木齐市)股份有限公司资本经营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本书出售、求购地址：https://www.jiaokey.com/book/detail/11364123.html</w:t>
      </w:r>
    </w:p>
    <w:p>
      <w:r>
        <w:t>更多相关图书推荐：https://www.jiaokey.com</w:t>
      </w:r>
    </w:p>
    <w:p>
      <w:r>
        <w:t>赵龙著 其他作品：https://www.jiaokey.com/tag/赵龙著.html</w:t>
      </w:r>
    </w:p>
    <w:p>
      <w:r>
        <w:t>北京:中国长安出版社,2005.01 出版图书：https://www.jiaokey.com/tag/北京:中国长安出版社,2005.01.html</w:t>
      </w:r>
    </w:p>
    <w:p>
      <w:r>
        <w:t>关键词搜索：https://www.jiaokey.com/tag/股份有限公司(学科:资本经营学科:研究地点:乌鲁木齐市)股份有限公司资本经营.html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