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1995-2002书画拍卖集成  全彩版  近现代中国画  3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1995-2002书画拍卖集成  全彩版  近现代中国画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本书出售、求购地址：https://www.jiaokey.com/book/detail/11363195.html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关键词搜索：https://www.jiaokey.com/tag/1995-2002书画拍卖集成  全彩版  近现代中国画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