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近现代中国画  1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近现代中国画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本书出售、求购地址：https://www.jiaokey.com/book/detail/11363193.html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近现代中国画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