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书名：伦理精神与中国社会现代化  兼论儒家伦理与中国社会现代化的关系</w:t>
      </w:r>
    </w:p>
    <w:p>
      <w:r>
        <w:t>作者：赵春福主编</w:t>
      </w:r>
    </w:p>
    <w:p>
      <w:r>
        <w:t>出版社：北京：北京出版社</w:t>
      </w:r>
    </w:p>
    <w:p>
      <w:r>
        <w:t>出版日期：1994.09</w:t>
      </w:r>
    </w:p>
    <w:p>
      <w:r>
        <w:t>总页数：446</w:t>
      </w:r>
    </w:p>
    <w:p>
      <w:r>
        <w:t>更多请访问教客网: www.jiaokey.com</w:t>
      </w:r>
    </w:p>
    <w:p>
      <w:r>
        <w:t>伦理精神与中国社会现代化  兼论儒家伦理与中国社会现代化的关系 评论地址：https://www.jiaokey.com/book/detail/11362572.html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