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书名：机电工程网络信息资源检索与利用</w:t>
      </w:r>
    </w:p>
    <w:p>
      <w:r>
        <w:t>作者：陆刚，张智松主编</w:t>
      </w:r>
    </w:p>
    <w:p>
      <w:r>
        <w:t>出版社：南京：东南大学出版社</w:t>
      </w:r>
    </w:p>
    <w:p>
      <w:r>
        <w:t>出版日期：2004.07</w:t>
      </w:r>
    </w:p>
    <w:p>
      <w:r>
        <w:t>总页数：299</w:t>
      </w:r>
    </w:p>
    <w:p>
      <w:r>
        <w:t>更多请访问教客网: www.jiaokey.com</w:t>
      </w:r>
    </w:p>
    <w:p>
      <w:r>
        <w:t>机电工程网络信息资源检索与利用 评论地址：https://www.jiaokey.com/book/detail/11361292.html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