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修炼品牌</w:t>
      </w:r>
    </w:p>
    <w:p>
      <w:r>
        <w:rPr>
          <w:rFonts w:ascii="宋体" w:hAnsi="宋体" w:eastAsia="宋体"/>
          <w:sz w:val="24"/>
        </w:rPr>
        <w:t>（英）玛丽·巴斯金（Merry Baskin），（英）马克·伊尔斯（Mark Earls）等著；王兴元译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修炼品牌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（英）玛丽·巴斯金（Merry Baskin），（英）马克·伊尔斯（Mark Earls）等著；王兴元译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本书出售、求购地址：https://www.jiaokey.com/book/detail/11361206.html</w:t>
      </w:r>
    </w:p>
    <w:p>
      <w:r>
        <w:t>更多相关图书推荐：https://www.jiaokey.com</w:t>
      </w:r>
    </w:p>
    <w:p>
      <w:r>
        <w:t>（英）玛丽·巴斯金（Merry Baskin），（英）马克·伊尔斯（Mark Earls）等著；王兴元译 其他作品：https://www.jiaokey.com/tag/（英）玛丽·巴斯金（Merry Baskin），（英）马克·伊尔斯（Mark Earls）等著；王兴元译.html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关键词搜索：https://www.jiaokey.com/tag/修炼品牌.html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