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“三个代表”重要思想外交理论学习纲要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“三个代表”重要思想外交理论学习纲要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本书出售、求购地址：https://www.jiaokey.com/book/detail/11359738.html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关键词搜索：https://www.jiaokey.com/tag/“三个代表”重要思想外交理论学习纲要.html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