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MBA教学案例集  上海家化霖碧天然矿泉喷雾上市  第2辑  第10册</w:t>
      </w:r>
    </w:p>
    <w:p>
      <w:r>
        <w:rPr>
          <w:rFonts w:ascii="宋体" w:hAnsi="宋体" w:eastAsia="宋体"/>
          <w:sz w:val="24"/>
        </w:rPr>
        <w:t>孙铮，骆祖望主编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MBA教学案例集  上海家化霖碧天然矿泉喷雾上市  第2辑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孙铮，骆祖望主编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本书出售、求购地址：https://www.jiaokey.com/book/detail/11359646.html</w:t>
      </w:r>
    </w:p>
    <w:p>
      <w:r>
        <w:t>更多相关图书推荐：https://www.jiaokey.com</w:t>
      </w:r>
    </w:p>
    <w:p>
      <w:r>
        <w:t>孙铮，骆祖望主编 其他作品：https://www.jiaokey.com/tag/孙铮，骆祖望主编.html</w:t>
      </w:r>
    </w:p>
    <w:p>
      <w:r>
        <w:t>上海：上海财经大学出版社 出版图书：https://www.jiaokey.com/tag/上海：上海财经大学出版社.html</w:t>
      </w:r>
    </w:p>
    <w:p>
      <w:r>
        <w:t>关键词搜索：https://www.jiaokey.com/tag/MBA教学案例集  上海家化霖碧天然矿泉喷雾上市  第2辑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