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中小企业板上市与投资指南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中小企业板上市与投资指南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本书出售、求购地址：https://www.jiaokey.com/book/detail/11354291.html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关键词搜索：https://www.jiaokey.com/tag/中小企业板上市与投资指南.html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