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安士全书白话解  下  劝化善本</w:t>
      </w:r>
    </w:p>
    <w:p>
      <w:r>
        <w:rPr>
          <w:rFonts w:ascii="宋体" w:hAnsi="宋体" w:eastAsia="宋体"/>
          <w:sz w:val="24"/>
        </w:rPr>
        <w:t>周安士原著；曾琦云译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安士全书白话解  下  劝化善本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周安士原著；曾琦云译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本书出售、求购地址：https://www.jiaokey.com/book/detail/11353461.html</w:t>
      </w:r>
    </w:p>
    <w:p>
      <w:r>
        <w:t>更多相关图书推荐：https://www.jiaokey.com</w:t>
      </w:r>
    </w:p>
    <w:p>
      <w:r>
        <w:t>周安士原著；曾琦云译 其他作品：https://www.jiaokey.com/tag/周安士原著；曾琦云译.html</w:t>
      </w:r>
    </w:p>
    <w:p>
      <w:r>
        <w:t>关键词搜索：https://www.jiaokey.com/tag/安士全书白话解  下  劝化善本.html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