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中国边疆地理</w:t>
      </w:r>
    </w:p>
    <w:p>
      <w:r>
        <w:rPr>
          <w:rFonts w:ascii="宋体" w:hAnsi="宋体" w:eastAsia="宋体"/>
          <w:sz w:val="24"/>
        </w:rPr>
        <w:t>蒋君章，张国钧，严重敏编著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蒋君章，张国钧，严重敏编著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本书出售、求购地址：https://www.jiaokey.com/book/detail/11352593.html</w:t>
      </w:r>
    </w:p>
    <w:p>
      <w:r>
        <w:t>更多相关图书推荐：https://www.jiaokey.com</w:t>
      </w:r>
    </w:p>
    <w:p>
      <w:r>
        <w:t>蒋君章，张国钧，严重敏编著 其他作品：https://www.jiaokey.com/tag/蒋君章，张国钧，严重敏编著.html</w:t>
      </w:r>
    </w:p>
    <w:p>
      <w:r>
        <w:t>文信书局 出版图书：https://www.jiaokey.com/tag/文信书局.html</w:t>
      </w:r>
    </w:p>
    <w:p>
      <w:r>
        <w:t>关键词搜索：https://www.jiaokey.com/tag/中国边疆地理.html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