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书名：银价与中国物价水准之关系</w:t>
      </w:r>
    </w:p>
    <w:p>
      <w:r>
        <w:t>作者：路易士，张履鸾著</w:t>
      </w:r>
    </w:p>
    <w:p>
      <w:r>
        <w:t>出版社：金陵大学农学院</w:t>
      </w:r>
    </w:p>
    <w:p>
      <w:r>
        <w:t>出版日期：1934.03</w:t>
      </w:r>
    </w:p>
    <w:p>
      <w:r>
        <w:t>总页数：44</w:t>
      </w:r>
    </w:p>
    <w:p>
      <w:r>
        <w:t>更多请访问教客网: www.jiaokey.com</w:t>
      </w:r>
    </w:p>
    <w:p>
      <w:r>
        <w:t>银价与中国物价水准之关系 评论地址：https://www.jiaokey.com/book/detail/11352083.html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