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建筑工程法汉/汉法常用词典</w:t>
      </w:r>
    </w:p>
    <w:p>
      <w:r>
        <w:rPr>
          <w:rFonts w:ascii="宋体" w:hAnsi="宋体" w:eastAsia="宋体"/>
          <w:sz w:val="24"/>
        </w:rPr>
        <w:t>丛梅主编；《建筑工程法汉/汉法常用词典》编写组编；《建筑创作》杂志社承编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建筑工程法汉/汉法常用词典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丛梅主编；《建筑工程法汉/汉法常用词典》编写组编；《建筑创作》杂志社承编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本书出售、求购地址：https://www.jiaokey.com/book/detail/11349294.html</w:t>
      </w:r>
    </w:p>
    <w:p>
      <w:r>
        <w:t>更多相关图书推荐：https://www.jiaokey.com</w:t>
      </w:r>
    </w:p>
    <w:p>
      <w:r>
        <w:t>丛梅主编；《建筑工程法汉/汉法常用词典》编写组编；《建筑创作》杂志社承编 其他作品：https://www.jiaokey.com/tag/丛梅主编；《建筑工程法汉/汉法常用词典》编写组编；《建筑创作》杂志社承编.html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关键词搜索：https://www.jiaokey.com/tag/建筑工程法汉/汉法常用词典.html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