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关于热河之蒙盐</w:t>
      </w:r>
    </w:p>
    <w:p>
      <w:r>
        <w:rPr>
          <w:rFonts w:ascii="宋体" w:hAnsi="宋体" w:eastAsia="宋体"/>
          <w:sz w:val="24"/>
        </w:rPr>
        <w:t>梁敬民译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关于热河之蒙盐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商业经营-食盐(地点: 热河 年代: 民国) 食盐-商业经营(地点: 热河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本书出售、求购地址：https://www.jiaokey.com/book/detail/11348823.html</w:t>
      </w:r>
    </w:p>
    <w:p>
      <w:r>
        <w:t>更多相关图书推荐：https://www.jiaokey.com</w:t>
      </w:r>
    </w:p>
    <w:p>
      <w:r>
        <w:t>梁敬民译 其他作品：https://www.jiaokey.com/tag/梁敬民译.html</w:t>
      </w:r>
    </w:p>
    <w:p>
      <w:r>
        <w:t>蒙藏委员会 出版图书：https://www.jiaokey.com/tag/蒙藏委员会.html</w:t>
      </w:r>
    </w:p>
    <w:p>
      <w:r>
        <w:t>关键词搜索：https://www.jiaokey.com/tag/商业经营-食盐(地点: 热河 年代: 民国) 食盐-商业经营(地点: 热河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