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书名：党政民三位一体论</w:t>
      </w:r>
    </w:p>
    <w:p>
      <w:r>
        <w:t>作者:张振之著</w:t>
      </w:r>
    </w:p>
    <w:p>
      <w:r>
        <w:t>出版社:民智书局</w:t>
      </w:r>
    </w:p>
    <w:p>
      <w:r>
        <w:t>出版日期：1929.06</w:t>
      </w:r>
    </w:p>
    <w:p>
      <w:r>
        <w:t>总页数：140</w:t>
      </w:r>
    </w:p>
    <w:p>
      <w:r>
        <w:t>更多请访问教客网:www.jiaokey.com</w:t>
      </w:r>
    </w:p>
    <w:p>
      <w:r>
        <w:t>党政民三位一体论评论地址：https://www.jiaokey.com/book/detail/11348153.html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