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书名：达磨四行观、达磨血脉论、达磨司性论、达磨破相论</w:t>
      </w:r>
    </w:p>
    <w:p>
      <w:r>
        <w:t>作者：达磨祖师著</w:t>
      </w:r>
    </w:p>
    <w:p>
      <w:r>
        <w:t>出版社：财园法人佛陀教育基金会</w:t>
      </w:r>
    </w:p>
    <w:p>
      <w:r>
        <w:t>出版日期：2000.02</w:t>
      </w:r>
    </w:p>
    <w:p>
      <w:r>
        <w:t>总页数：86</w:t>
      </w:r>
    </w:p>
    <w:p>
      <w:r>
        <w:t>更多请访问教客网: www.jiaokey.com</w:t>
      </w:r>
    </w:p>
    <w:p>
      <w:r>
        <w:t>达磨四行观、达磨血脉论、达磨司性论、达磨破相论 评论地址：https://www.jiaokey.com/book/detail/11348044.html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