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存在之维：后形而上学时代的形上学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存在之维：后形而上学时代的形上学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本书出售、求购地址：https://www.jiaokey.com/book/detail/11348041.html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关键词搜索：https://www.jiaokey.com/tag/存在之维：后形而上学时代的形上学.html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