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书名：21世纪山东经济发展前景研究</w:t>
      </w:r>
    </w:p>
    <w:p>
      <w:r>
        <w:t>作者：姜绍华著</w:t>
      </w:r>
    </w:p>
    <w:p>
      <w:r>
        <w:t>出版社：济南：济南出版社</w:t>
      </w:r>
    </w:p>
    <w:p>
      <w:r>
        <w:t>出版日期：2002.11</w:t>
      </w:r>
    </w:p>
    <w:p>
      <w:r>
        <w:t>总页数：311</w:t>
      </w:r>
    </w:p>
    <w:p>
      <w:r>
        <w:t>更多请访问教客网: www.jiaokey.com</w:t>
      </w:r>
    </w:p>
    <w:p>
      <w:r>
        <w:t>21世纪山东经济发展前景研究 评论地址：https://www.jiaokey.com/book/detail/11347667.html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