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书名：十九世纪俄罗斯文学家的传略和著作思想</w:t>
      </w:r>
    </w:p>
    <w:p>
      <w:r>
        <w:t>作者：冯瘦菊编</w:t>
      </w:r>
    </w:p>
    <w:p>
      <w:r>
        <w:t>出版社：大东书局</w:t>
      </w:r>
    </w:p>
    <w:p>
      <w:r>
        <w:t>出版日期：1929.03</w:t>
      </w:r>
    </w:p>
    <w:p>
      <w:r>
        <w:t>总页数：136</w:t>
      </w:r>
    </w:p>
    <w:p>
      <w:r>
        <w:t>更多请访问教客网: www.jiaokey.com</w:t>
      </w:r>
    </w:p>
    <w:p>
      <w:r>
        <w:t>十九世纪俄罗斯文学家的传略和著作思想 评论地址：https://www.jiaokey.com/book/detail/11346943.html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