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现代欧洲教育家及其事业</w:t>
      </w:r>
    </w:p>
    <w:p>
      <w:r>
        <w:rPr>
          <w:rFonts w:ascii="宋体" w:hAnsi="宋体" w:eastAsia="宋体"/>
          <w:sz w:val="24"/>
        </w:rPr>
        <w:t>（美）迈耶尔原著；方？颐，陈子明合译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现代欧洲教育家及其事业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（美）迈耶尔原著；方？颐，陈子明合译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本书出售、求购地址：https://www.jiaokey.com/book/detail/11346931.html</w:t>
      </w:r>
    </w:p>
    <w:p>
      <w:r>
        <w:t>更多相关图书推荐：https://www.jiaokey.com</w:t>
      </w:r>
    </w:p>
    <w:p>
      <w:r>
        <w:t>（美）迈耶尔原著；方？颐，陈子明合译 其他作品：https://www.jiaokey.com/tag/（美）迈耶尔原著；方？颐，陈子明合译.html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关键词搜索：https://www.jiaokey.com/tag/现代欧洲教育家及其事业.html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