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现代工商领袖成名记</w:t>
      </w:r>
    </w:p>
    <w:p>
      <w:r>
        <w:rPr>
          <w:rFonts w:ascii="宋体" w:hAnsi="宋体" w:eastAsia="宋体"/>
          <w:sz w:val="24"/>
        </w:rPr>
        <w:t>裴小楚主编；徐鹤椿著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现代工商领袖成名记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裴小楚主编；徐鹤椿著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本书出售、求购地址：https://www.jiaokey.com/book/detail/11346907.html</w:t>
      </w:r>
    </w:p>
    <w:p>
      <w:r>
        <w:t>更多相关图书推荐：https://www.jiaokey.com</w:t>
      </w:r>
    </w:p>
    <w:p>
      <w:r>
        <w:t>裴小楚主编；徐鹤椿著 其他作品：https://www.jiaokey.com/tag/裴小楚主编；徐鹤椿著.html</w:t>
      </w:r>
    </w:p>
    <w:p>
      <w:r>
        <w:t>关键词搜索：https://www.jiaokey.com/tag/现代工商领袖成名记.html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