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陶渊明批评</w:t>
      </w:r>
    </w:p>
    <w:p>
      <w:r>
        <w:rPr>
          <w:rFonts w:ascii="宋体" w:hAnsi="宋体" w:eastAsia="宋体"/>
          <w:sz w:val="24"/>
        </w:rPr>
        <w:t>萧望卿著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萧望卿著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古典诗歌-gu dian shi ge-文学评论-中国-东晋时代-诗人-shi ren-人物研究-中国-晋代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本书出售、求购地址：https://www.jiaokey.com/book/detail/11346565.html</w:t>
      </w:r>
    </w:p>
    <w:p>
      <w:r>
        <w:t>更多相关图书推荐：https://www.jiaokey.com</w:t>
      </w:r>
    </w:p>
    <w:p>
      <w:r>
        <w:t>萧望卿著 其他作品：https://www.jiaokey.com/tag/萧望卿著.html</w:t>
      </w:r>
    </w:p>
    <w:p>
      <w:r>
        <w:t>开明书店 出版图书：https://www.jiaokey.com/tag/开明书店.html</w:t>
      </w:r>
    </w:p>
    <w:p>
      <w:r>
        <w:t>关键词搜索：https://www.jiaokey.com/tag/古典诗歌-gu dian shi ge-文学评论-中国-东晋时代-诗人-shi ren-人物研究-中国-晋代.html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