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人类炫耀自我3500年时装生活史</w:t>
      </w:r>
    </w:p>
    <w:p>
      <w:r>
        <w:rPr>
          <w:rFonts w:ascii="宋体" w:hAnsi="宋体" w:eastAsia="宋体"/>
          <w:sz w:val="24"/>
        </w:rPr>
        <w:t>（英）普兰温，科斯格拉美著；龙靖遥等译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人类炫耀自我3500年时装生活史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（英）普兰温，科斯格拉美著；龙靖遥等译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本书出售、求购地址：https://www.jiaokey.com/book/detail/11345517.html</w:t>
      </w:r>
    </w:p>
    <w:p>
      <w:r>
        <w:t>更多相关图书推荐：https://www.jiaokey.com</w:t>
      </w:r>
    </w:p>
    <w:p>
      <w:r>
        <w:t>（英）普兰温，科斯格拉美著；龙靖遥等译 其他作品：https://www.jiaokey.com/tag/（英）普兰温，科斯格拉美著；龙靖遥等译.html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关键词搜索：https://www.jiaokey.com/tag/人类炫耀自我3500年时装生活史.html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