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书名：心理与衰老  论生命的三位一体结构及其调控机制</w:t>
      </w:r>
    </w:p>
    <w:p>
      <w:r>
        <w:t>作者:潘云清著</w:t>
      </w:r>
    </w:p>
    <w:p>
      <w:r>
        <w:t>出版社:北京：中医古籍出版社</w:t>
      </w:r>
    </w:p>
    <w:p>
      <w:r>
        <w:t>出版日期：2004.05</w:t>
      </w:r>
    </w:p>
    <w:p>
      <w:r>
        <w:t>总页数：418</w:t>
      </w:r>
    </w:p>
    <w:p>
      <w:r>
        <w:t>更多请访问教客网:www.jiaokey.com</w:t>
      </w:r>
    </w:p>
    <w:p>
      <w:r>
        <w:t>心理与衰老  论生命的三位一体结构及其调控机制评论地址：https://www.jiaokey.com/book/detail/11343517.html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