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惠普方略：网络团队的力量</w:t>
      </w:r>
    </w:p>
    <w:p>
      <w:r>
        <w:rPr>
          <w:rFonts w:ascii="宋体" w:hAnsi="宋体" w:eastAsia="宋体"/>
          <w:sz w:val="24"/>
        </w:rPr>
        <w:t>（美）帕梅拉·扎拉贝克，桑德拉·伯梅斯特著；田祖开，杨丽霞译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惠普方略：网络团队的力量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（美）帕梅拉·扎拉贝克，桑德拉·伯梅斯特著；田祖开，杨丽霞译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本书出售、求购地址：https://www.jiaokey.com/book/detail/11341932.html</w:t>
      </w:r>
    </w:p>
    <w:p>
      <w:r>
        <w:t>更多相关图书推荐：https://www.jiaokey.com</w:t>
      </w:r>
    </w:p>
    <w:p>
      <w:r>
        <w:t>（美）帕梅拉·扎拉贝克，桑德拉·伯梅斯特著；田祖开，杨丽霞译 其他作品：https://www.jiaokey.com/tag/（美）帕梅拉·扎拉贝克，桑德拉·伯梅斯特著；田祖开，杨丽霞译.html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关键词搜索：https://www.jiaokey.com/tag/惠普方略：网络团队的力量.html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