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书名：历届外交部长的命运</w:t>
      </w:r>
    </w:p>
    <w:p>
      <w:r>
        <w:t>作者：（俄）列昂尼德·姆列钦（Леонид，Млечин）著；徐葵，张达楠等译</w:t>
      </w:r>
    </w:p>
    <w:p>
      <w:r>
        <w:t>出版社：北京：新华出版社</w:t>
      </w:r>
    </w:p>
    <w:p>
      <w:r>
        <w:t>出版日期：2005.01</w:t>
      </w:r>
    </w:p>
    <w:p>
      <w:r>
        <w:t>总页数：838</w:t>
      </w:r>
    </w:p>
    <w:p>
      <w:r>
        <w:t>更多请访问教客网: www.jiaokey.com</w:t>
      </w:r>
    </w:p>
    <w:p>
      <w:r>
        <w:t>历届外交部长的命运 评论地址：https://www.jiaokey.com/book/detail/11340617.html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