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矿井提升机故障处理和技术改造</w:t>
      </w:r>
    </w:p>
    <w:p>
      <w:r>
        <w:rPr>
          <w:rFonts w:ascii="宋体" w:hAnsi="宋体" w:eastAsia="宋体"/>
          <w:sz w:val="24"/>
        </w:rPr>
        <w:t>唐国祥，武文辉，王有益主编；《矿井提升机故障处理和技术改造》委员会编著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矿井提升机故障处理和技术改造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唐国祥，武文辉，王有益主编；《矿井提升机故障处理和技术改造》委员会编著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本书出售、求购地址：https://www.jiaokey.com/book/detail/11340359.html</w:t>
      </w:r>
    </w:p>
    <w:p>
      <w:r>
        <w:t>更多相关图书推荐：https://www.jiaokey.com</w:t>
      </w:r>
    </w:p>
    <w:p>
      <w:r>
        <w:t>唐国祥，武文辉，王有益主编；《矿井提升机故障处理和技术改造》委员会编著 其他作品：https://www.jiaokey.com/tag/唐国祥，武文辉，王有益主编；《矿井提升机故障处理和技术改造》委员会编著.html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关键词搜索：https://www.jiaokey.com/tag/矿井提升机故障处理和技术改造.html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