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日本新建筑  3</w:t>
      </w:r>
    </w:p>
    <w:p>
      <w:r>
        <w:rPr>
          <w:rFonts w:ascii="宋体" w:hAnsi="宋体" w:eastAsia="宋体"/>
          <w:sz w:val="24"/>
        </w:rPr>
        <w:t>日本建筑学会编；孙逸增，孙洋，马宏韬译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日本新建筑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日本建筑学会编；孙逸增，孙洋，马宏韬译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本书出售、求购地址：https://www.jiaokey.com/book/detail/11340232.html</w:t>
      </w:r>
    </w:p>
    <w:p>
      <w:r>
        <w:t>更多相关图书推荐：https://www.jiaokey.com</w:t>
      </w:r>
    </w:p>
    <w:p>
      <w:r>
        <w:t>日本建筑学会编；孙逸增，孙洋，马宏韬译 其他作品：https://www.jiaokey.com/tag/日本建筑学会编；孙逸增，孙洋，马宏韬译.html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关键词搜索：https://www.jiaokey.com/tag/日本新建筑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