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人为什么笑  笑的精神生理学</w:t>
      </w:r>
    </w:p>
    <w:p>
      <w:r>
        <w:rPr>
          <w:rFonts w:ascii="宋体" w:hAnsi="宋体" w:eastAsia="宋体"/>
          <w:sz w:val="24"/>
        </w:rPr>
        <w:t>（日）志水彰等著；霍纪文，戴显声译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人为什么笑  笑的精神生理学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（日）志水彰等著；霍纪文，戴显声译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本书出售、求购地址：https://www.jiaokey.com/book/detail/11340047.html</w:t>
      </w:r>
    </w:p>
    <w:p>
      <w:r>
        <w:t>更多相关图书推荐：https://www.jiaokey.com</w:t>
      </w:r>
    </w:p>
    <w:p>
      <w:r>
        <w:t>（日）志水彰等著；霍纪文，戴显声译 其他作品：https://www.jiaokey.com/tag/（日）志水彰等著；霍纪文，戴显声译.html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关键词搜索：https://www.jiaokey.com/tag/人为什么笑  笑的精神生理学.html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