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领导沟通力</w:t>
      </w:r>
    </w:p>
    <w:p>
      <w:r>
        <w:rPr>
          <w:rFonts w:ascii="宋体" w:hAnsi="宋体" w:eastAsia="宋体"/>
          <w:sz w:val="24"/>
        </w:rPr>
        <w:t>（美）罗伯特·莱夫顿（Robert E.Lefton），（美）维克托·巴泽塔（Victor R.Buzzotta）著；马燕译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领导沟通力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（美）罗伯特·莱夫顿（Robert E.Lefton），（美）维克托·巴泽塔（Victor R.Buzzotta）著；马燕译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本书出售、求购地址：https://www.jiaokey.com/book/detail/11339550.html</w:t>
      </w:r>
    </w:p>
    <w:p>
      <w:r>
        <w:t>更多相关图书推荐：https://www.jiaokey.com</w:t>
      </w:r>
    </w:p>
    <w:p>
      <w:r>
        <w:t>（美）罗伯特·莱夫顿（Robert E.Lefton），（美）维克托·巴泽塔（Victor R.Buzzotta）著；马燕译 其他作品：https://www.jiaokey.com/tag/（美）罗伯特·莱夫顿（Robert E.Lefton），（美）维克托·巴泽塔（Victor R.Buzzotta）著；马燕译.html</w:t>
      </w:r>
    </w:p>
    <w:p>
      <w:r>
        <w:t>北京:华夏出版社,2005.01 出版图书：https://www.jiaokey.com/tag/北京:华夏出版社,2005.01.html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