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战后世界各国财政</w:t>
      </w:r>
    </w:p>
    <w:p>
      <w:r>
        <w:rPr>
          <w:rFonts w:ascii="宋体" w:hAnsi="宋体" w:eastAsia="宋体"/>
          <w:sz w:val="24"/>
        </w:rPr>
        <w:t>高木寿一著；徐文波译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战后世界各国财政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高木寿一著；徐文波译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第一次世界大战-战争财政(地点: 世界) 战争财政-第一次世界大战(地点: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本书出售、求购地址：https://www.jiaokey.com/book/detail/11338766.html</w:t>
      </w:r>
    </w:p>
    <w:p>
      <w:r>
        <w:t>更多相关图书推荐：https://www.jiaokey.com</w:t>
      </w:r>
    </w:p>
    <w:p>
      <w:r>
        <w:t>高木寿一著；徐文波译 其他作品：https://www.jiaokey.com/tag/高木寿一著；徐文波译.html</w:t>
      </w:r>
    </w:p>
    <w:p>
      <w:r>
        <w:t>民智书局 出版图书：https://www.jiaokey.com/tag/民智书局.html</w:t>
      </w:r>
    </w:p>
    <w:p>
      <w:r>
        <w:t>关键词搜索：https://www.jiaokey.com/tag/第一次世界大战-战争财政(地点: 世界) 战争财政-第一次世界大战(地点: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