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高中商科教本  合作事业  全1册</w:t>
      </w:r>
    </w:p>
    <w:p>
      <w:r>
        <w:rPr>
          <w:rFonts w:ascii="宋体" w:hAnsi="宋体" w:eastAsia="宋体"/>
          <w:sz w:val="24"/>
        </w:rPr>
        <w:t>焦雨亭，刘光炎编辑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高中商科教本  合作事业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焦雨亭，刘光炎编辑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本书出售、求购地址：https://www.jiaokey.com/book/detail/11338031.html</w:t>
      </w:r>
    </w:p>
    <w:p>
      <w:r>
        <w:t>更多相关图书推荐：https://www.jiaokey.com</w:t>
      </w:r>
    </w:p>
    <w:p>
      <w:r>
        <w:t>焦雨亭，刘光炎编辑 其他作品：https://www.jiaokey.com/tag/焦雨亭，刘光炎编辑.html</w:t>
      </w:r>
    </w:p>
    <w:p>
      <w:r>
        <w:t>世界书局 出版图书：https://www.jiaokey.com/tag/世界书局.html</w:t>
      </w:r>
    </w:p>
    <w:p>
      <w:r>
        <w:t>关键词搜索：https://www.jiaokey.com/tag/高中商科教本  合作事业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