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百科小业书第一百十二种  国际关系与经济  全1册</w:t>
      </w:r>
    </w:p>
    <w:p>
      <w:r>
        <w:rPr>
          <w:rFonts w:ascii="宋体" w:hAnsi="宋体" w:eastAsia="宋体"/>
          <w:sz w:val="24"/>
        </w:rPr>
        <w:t>林懿民，萨孟武著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百科小业书第一百十二种  国际关系与经济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林懿民，萨孟武著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本书出售、求购地址：https://www.jiaokey.com/book/detail/11337764.html</w:t>
      </w:r>
    </w:p>
    <w:p>
      <w:r>
        <w:t>更多相关图书推荐：https://www.jiaokey.com</w:t>
      </w:r>
    </w:p>
    <w:p>
      <w:r>
        <w:t>林懿民，萨孟武著 其他作品：https://www.jiaokey.com/tag/林懿民，萨孟武著.html</w:t>
      </w:r>
    </w:p>
    <w:p>
      <w:r>
        <w:t>商务印书馆 出版图书：https://www.jiaokey.com/tag/商务印书馆.html</w:t>
      </w:r>
    </w:p>
    <w:p>
      <w:r>
        <w:t>关键词搜索：https://www.jiaokey.com/tag/百科小业书第一百十二种  国际关系与经济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